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F4" w:rsidRDefault="00FB0D19">
      <w:pPr>
        <w:rPr>
          <w:sz w:val="28"/>
          <w:szCs w:val="28"/>
        </w:rPr>
      </w:pPr>
      <w:r>
        <w:rPr>
          <w:sz w:val="28"/>
          <w:szCs w:val="28"/>
        </w:rPr>
        <w:t>“SILVER SCREEN</w:t>
      </w:r>
      <w:proofErr w:type="gramStart"/>
      <w:r>
        <w:rPr>
          <w:sz w:val="28"/>
          <w:szCs w:val="28"/>
        </w:rPr>
        <w:t>”</w:t>
      </w:r>
      <w:r w:rsidR="004760FB">
        <w:rPr>
          <w:sz w:val="28"/>
          <w:szCs w:val="28"/>
        </w:rPr>
        <w:t xml:space="preserve">  IS</w:t>
      </w:r>
      <w:proofErr w:type="gramEnd"/>
      <w:r w:rsidR="004760FB">
        <w:rPr>
          <w:sz w:val="28"/>
          <w:szCs w:val="28"/>
        </w:rPr>
        <w:t xml:space="preserve"> THE THEME OF THE 2021</w:t>
      </w:r>
      <w:r w:rsidR="00D008DE">
        <w:rPr>
          <w:sz w:val="28"/>
          <w:szCs w:val="28"/>
        </w:rPr>
        <w:t xml:space="preserve"> FALL MEMBERSHIP EXHIBITION</w:t>
      </w:r>
    </w:p>
    <w:p w:rsidR="00BB2A2B" w:rsidRDefault="009D12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B0D19">
        <w:rPr>
          <w:sz w:val="28"/>
          <w:szCs w:val="28"/>
        </w:rPr>
        <w:t>SEPTEMBER 11-OCTOBER 13, 2022</w:t>
      </w:r>
    </w:p>
    <w:p w:rsidR="004760FB" w:rsidRDefault="00FB0D19">
      <w:pPr>
        <w:rPr>
          <w:sz w:val="28"/>
          <w:szCs w:val="28"/>
        </w:rPr>
      </w:pPr>
      <w:r>
        <w:rPr>
          <w:sz w:val="28"/>
          <w:szCs w:val="28"/>
        </w:rPr>
        <w:t>“SILVER SCREEN” is the theme for the 2022 Fall Membership Exhibition, and will lend itself to a wide range of interpretations: from Hollywood films and stars, to TV shows and personalities, to the actual colour “silver” – Artists are encouraged to give their imaginations full rein!</w:t>
      </w:r>
    </w:p>
    <w:p w:rsidR="00BB2A2B" w:rsidRDefault="00BB2A2B">
      <w:r>
        <w:t>This year’s Fall Membership Exhibitio</w:t>
      </w:r>
      <w:r w:rsidR="009D12DC">
        <w:t xml:space="preserve">n is sponsored </w:t>
      </w:r>
      <w:proofErr w:type="gramStart"/>
      <w:r w:rsidR="00AC64AD">
        <w:t>by  Randy</w:t>
      </w:r>
      <w:proofErr w:type="gramEnd"/>
      <w:r w:rsidR="00AC64AD">
        <w:t xml:space="preserve"> Michener</w:t>
      </w:r>
      <w:r w:rsidR="009D12DC">
        <w:t xml:space="preserve">, </w:t>
      </w:r>
      <w:r>
        <w:t xml:space="preserve">with the opening reception on Gallery </w:t>
      </w:r>
      <w:r w:rsidR="004760FB">
        <w:t>Walk D</w:t>
      </w:r>
      <w:r w:rsidR="00FB0D19">
        <w:t>ay, Sunday, September 11, noon to 5 PM</w:t>
      </w:r>
      <w:r w:rsidR="00D008DE">
        <w:t xml:space="preserve">. </w:t>
      </w:r>
      <w:r>
        <w:t xml:space="preserve"> Music during Gall</w:t>
      </w:r>
      <w:r w:rsidR="00FB0D19">
        <w:t xml:space="preserve">ery Walk on Sunday, September 11, </w:t>
      </w:r>
      <w:r>
        <w:t>will be provided by “Hemlock Hollow.”</w:t>
      </w:r>
    </w:p>
    <w:p w:rsidR="00BB2A2B" w:rsidRDefault="00FB0D19">
      <w:r>
        <w:t>INTAKE:  August 22 through September 5</w:t>
      </w:r>
      <w:r w:rsidR="00BB2A2B">
        <w:t>, during regular gallery hours of 9:30 AM to 9 PM Monday through Thursday, 9:30  AM to 4 PM Friday, 10 AM to 4 PM Saturday, and 2 to 5 PM Sunday.</w:t>
      </w:r>
      <w:r w:rsidR="00AC64AD">
        <w:t xml:space="preserve"> (AAH close</w:t>
      </w:r>
      <w:r w:rsidR="004760FB">
        <w:t>s at 5 PM on Labour Day, Sept. 6</w:t>
      </w:r>
      <w:r w:rsidR="00AC64AD">
        <w:t>).</w:t>
      </w:r>
    </w:p>
    <w:p w:rsidR="00BB2A2B" w:rsidRDefault="00BB2A2B">
      <w:r>
        <w:t>ELIGIBILITY: All AAH artists whose dues are up to date are eligible to enter the show. (Artists may join or renew when entering the exhibition.)</w:t>
      </w:r>
    </w:p>
    <w:p w:rsidR="00BB2A2B" w:rsidRDefault="00BB2A2B">
      <w:r>
        <w:t>RULES OF ENTRY:</w:t>
      </w:r>
    </w:p>
    <w:p w:rsidR="00686FBF" w:rsidRDefault="004760FB">
      <w:r>
        <w:t>. All artwork mus</w:t>
      </w:r>
      <w:r w:rsidR="00FB0D19">
        <w:t>t be convey the theme “SILVER SCREEN.”</w:t>
      </w:r>
      <w:bookmarkStart w:id="0" w:name="_GoBack"/>
      <w:bookmarkEnd w:id="0"/>
    </w:p>
    <w:p w:rsidR="00BB2A2B" w:rsidRDefault="00BB2A2B">
      <w:r>
        <w:t>.  Limit 2 entries per artist.</w:t>
      </w:r>
    </w:p>
    <w:p w:rsidR="00BB2A2B" w:rsidRDefault="00BB2A2B">
      <w:r>
        <w:t>. Entries may NOT have been exhibited in the AAH main galleries previously.</w:t>
      </w:r>
    </w:p>
    <w:p w:rsidR="00BB2A2B" w:rsidRDefault="004760FB">
      <w:r>
        <w:t xml:space="preserve">. </w:t>
      </w:r>
      <w:r w:rsidR="00D008DE">
        <w:t xml:space="preserve"> </w:t>
      </w:r>
      <w:r w:rsidR="0078540B">
        <w:t xml:space="preserve">All </w:t>
      </w:r>
      <w:proofErr w:type="gramStart"/>
      <w:r w:rsidR="0078540B">
        <w:t>styles  are</w:t>
      </w:r>
      <w:proofErr w:type="gramEnd"/>
      <w:r w:rsidR="0078540B">
        <w:t xml:space="preserve"> acceptable, from abstraction, to realism, to Impressionism, to Expressionism, to Surrealism. All media are welcomed!</w:t>
      </w:r>
    </w:p>
    <w:p w:rsidR="004760FB" w:rsidRDefault="004760FB">
      <w:r>
        <w:t>. No works may be larger than 48” in any direction.</w:t>
      </w:r>
    </w:p>
    <w:p w:rsidR="00BB2A2B" w:rsidRDefault="00BB2A2B">
      <w:r>
        <w:t>. All 2-dimensional works MUST have screw-eyes and wire in place for hanging.</w:t>
      </w:r>
    </w:p>
    <w:p w:rsidR="00BB2A2B" w:rsidRDefault="00BB2A2B">
      <w:r>
        <w:t xml:space="preserve">. All works on paper must be framed under glass or </w:t>
      </w:r>
      <w:proofErr w:type="spellStart"/>
      <w:r>
        <w:t>plexiglass</w:t>
      </w:r>
      <w:proofErr w:type="spellEnd"/>
      <w:r>
        <w:t xml:space="preserve">. (No </w:t>
      </w:r>
      <w:proofErr w:type="spellStart"/>
      <w:r>
        <w:t>uniframes</w:t>
      </w:r>
      <w:proofErr w:type="spellEnd"/>
      <w:r>
        <w:t xml:space="preserve"> permitted.)</w:t>
      </w:r>
    </w:p>
    <w:p w:rsidR="00BB2A2B" w:rsidRDefault="00BB2A2B">
      <w:r>
        <w:t>. Works on stretched canvas may have painted edges in lieu of frames.</w:t>
      </w:r>
    </w:p>
    <w:p w:rsidR="00BB2A2B" w:rsidRDefault="00BB2A2B">
      <w:r>
        <w:t>. All stained-glass pieces or fragile works of any kind may be entered only with a special appoi</w:t>
      </w:r>
      <w:r w:rsidR="007A3A50">
        <w:t>ntment with Curator Rachel O’Connor</w:t>
      </w:r>
      <w:r>
        <w:t xml:space="preserve">. (Call her at 236-1432 or email her at </w:t>
      </w:r>
      <w:hyperlink r:id="rId5" w:history="1">
        <w:r w:rsidR="00AD3DBA" w:rsidRPr="00170B8A">
          <w:rPr>
            <w:rStyle w:val="Hyperlink"/>
          </w:rPr>
          <w:t>rachel@artassocofhbg.com</w:t>
        </w:r>
      </w:hyperlink>
      <w:r>
        <w:t>.)</w:t>
      </w:r>
    </w:p>
    <w:p w:rsidR="00BB2A2B" w:rsidRDefault="00D008DE">
      <w:r>
        <w:t xml:space="preserve">ENTRY FEE: </w:t>
      </w:r>
      <w:r w:rsidR="00BB2A2B">
        <w:t xml:space="preserve"> $15</w:t>
      </w:r>
      <w:r>
        <w:t xml:space="preserve"> per entry. </w:t>
      </w:r>
    </w:p>
    <w:p w:rsidR="00BB2A2B" w:rsidRDefault="00BB2A2B">
      <w:r>
        <w:lastRenderedPageBreak/>
        <w:t>AWARD CATEGORIES: Oil/Acrylic, Sculpture/Ceramics, Other Media, Photography, Watercolour, Pastels/Drawings, Robert Fuller Awards for Impressionism and Realism,</w:t>
      </w:r>
      <w:r w:rsidR="00A40EF3">
        <w:t xml:space="preserve"> Best Theme Interpretation, </w:t>
      </w:r>
      <w:r>
        <w:t xml:space="preserve"> Best of Show.</w:t>
      </w:r>
    </w:p>
    <w:p w:rsidR="00BB2A2B" w:rsidRDefault="00BB2A2B">
      <w:r>
        <w:t xml:space="preserve">PRIZE SPONSORS: </w:t>
      </w:r>
      <w:r w:rsidR="0078540B">
        <w:t>Randolph Michener</w:t>
      </w:r>
      <w:r w:rsidR="005E3FC9">
        <w:t xml:space="preserve">, </w:t>
      </w:r>
      <w:r w:rsidR="009D12DC">
        <w:t xml:space="preserve"> </w:t>
      </w:r>
      <w:r w:rsidR="00D55B6B">
        <w:t xml:space="preserve">E.M. Avery &amp; </w:t>
      </w:r>
      <w:r w:rsidR="0084474C">
        <w:t xml:space="preserve"> Robert Lau,</w:t>
      </w:r>
      <w:r w:rsidR="00451E69">
        <w:t xml:space="preserve"> </w:t>
      </w:r>
      <w:proofErr w:type="spellStart"/>
      <w:r w:rsidR="00451E69">
        <w:t>Hempt</w:t>
      </w:r>
      <w:proofErr w:type="spellEnd"/>
      <w:r w:rsidR="00451E69">
        <w:t xml:space="preserve"> </w:t>
      </w:r>
      <w:proofErr w:type="spellStart"/>
      <w:r w:rsidR="00451E69">
        <w:t>Bros.In</w:t>
      </w:r>
      <w:r w:rsidR="00AC64AD">
        <w:t>c</w:t>
      </w:r>
      <w:proofErr w:type="spellEnd"/>
      <w:r w:rsidR="00AC64AD">
        <w:t xml:space="preserve">., </w:t>
      </w:r>
      <w:r w:rsidR="008209D9">
        <w:t xml:space="preserve"> Susan</w:t>
      </w:r>
      <w:r w:rsidR="00926CFA">
        <w:t xml:space="preserve"> Sheet</w:t>
      </w:r>
      <w:r w:rsidR="009D7F1F">
        <w:t>z</w:t>
      </w:r>
      <w:r w:rsidR="00926CFA">
        <w:t xml:space="preserve"> </w:t>
      </w:r>
      <w:r w:rsidR="008209D9">
        <w:t xml:space="preserve"> Fortini</w:t>
      </w:r>
      <w:r w:rsidR="00451E69">
        <w:t xml:space="preserve">, Carlo </w:t>
      </w:r>
      <w:proofErr w:type="spellStart"/>
      <w:r w:rsidR="00451E69">
        <w:t>Dit</w:t>
      </w:r>
      <w:r w:rsidR="009D7F1F">
        <w:t>ono</w:t>
      </w:r>
      <w:proofErr w:type="spellEnd"/>
      <w:r w:rsidR="009D7F1F">
        <w:t>, Cumberland Financial Group,</w:t>
      </w:r>
      <w:r w:rsidR="00902B1F">
        <w:t xml:space="preserve"> </w:t>
      </w:r>
      <w:r w:rsidR="001B49C1">
        <w:t xml:space="preserve">  Dr. John “Ski” Sygielski, and Steve Perrault.</w:t>
      </w:r>
    </w:p>
    <w:p w:rsidR="00451E69" w:rsidRPr="00BB2A2B" w:rsidRDefault="006E6FEC">
      <w:r>
        <w:t>PRIZE JUROR:   To be announced.</w:t>
      </w:r>
    </w:p>
    <w:sectPr w:rsidR="00451E69" w:rsidRPr="00BB2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2B"/>
    <w:rsid w:val="000B4A9A"/>
    <w:rsid w:val="00196EEA"/>
    <w:rsid w:val="001B49C1"/>
    <w:rsid w:val="002A3466"/>
    <w:rsid w:val="002B68E3"/>
    <w:rsid w:val="0038466E"/>
    <w:rsid w:val="00451E69"/>
    <w:rsid w:val="004760FB"/>
    <w:rsid w:val="004C58A6"/>
    <w:rsid w:val="00510A00"/>
    <w:rsid w:val="005E3FC9"/>
    <w:rsid w:val="00686FBF"/>
    <w:rsid w:val="006A6B9D"/>
    <w:rsid w:val="006E6FEC"/>
    <w:rsid w:val="007063C7"/>
    <w:rsid w:val="0078540B"/>
    <w:rsid w:val="007A3A50"/>
    <w:rsid w:val="008209D9"/>
    <w:rsid w:val="0084474C"/>
    <w:rsid w:val="00895C77"/>
    <w:rsid w:val="00902B1F"/>
    <w:rsid w:val="00926CFA"/>
    <w:rsid w:val="009C31BF"/>
    <w:rsid w:val="009D12DC"/>
    <w:rsid w:val="009D7F1F"/>
    <w:rsid w:val="009E6C02"/>
    <w:rsid w:val="00A113F6"/>
    <w:rsid w:val="00A40EF3"/>
    <w:rsid w:val="00A704B3"/>
    <w:rsid w:val="00AC64AD"/>
    <w:rsid w:val="00AD3DBA"/>
    <w:rsid w:val="00BB2A2B"/>
    <w:rsid w:val="00D008DE"/>
    <w:rsid w:val="00D55B6B"/>
    <w:rsid w:val="00D80ED0"/>
    <w:rsid w:val="00D8716B"/>
    <w:rsid w:val="00E2572D"/>
    <w:rsid w:val="00EE1AB3"/>
    <w:rsid w:val="00F24D96"/>
    <w:rsid w:val="00F31CD8"/>
    <w:rsid w:val="00F827F4"/>
    <w:rsid w:val="00FB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A2B"/>
    <w:rPr>
      <w:color w:val="0000FF" w:themeColor="hyperlink"/>
      <w:u w:val="single"/>
    </w:rPr>
  </w:style>
  <w:style w:type="paragraph" w:customStyle="1" w:styleId="Body">
    <w:name w:val="Body"/>
    <w:rsid w:val="004760FB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A2B"/>
    <w:rPr>
      <w:color w:val="0000FF" w:themeColor="hyperlink"/>
      <w:u w:val="single"/>
    </w:rPr>
  </w:style>
  <w:style w:type="paragraph" w:customStyle="1" w:styleId="Body">
    <w:name w:val="Body"/>
    <w:rsid w:val="004760FB"/>
    <w:pPr>
      <w:spacing w:after="0" w:line="240" w:lineRule="auto"/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@artassocofhb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2022-04-25T19:54:00Z</dcterms:created>
  <dcterms:modified xsi:type="dcterms:W3CDTF">2022-04-25T19:54:00Z</dcterms:modified>
</cp:coreProperties>
</file>